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77EFB" w14:textId="77777777" w:rsidR="00E9216D" w:rsidRDefault="00000000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Akcja Czytelnicza „ Bilet do Biblioteki” 2025</w:t>
      </w:r>
    </w:p>
    <w:p w14:paraId="616F33F4" w14:textId="77777777" w:rsidR="00E9216D" w:rsidRDefault="00000000">
      <w:pPr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REGULAMIN</w:t>
      </w:r>
    </w:p>
    <w:p w14:paraId="02291081" w14:textId="77777777" w:rsidR="00E9216D" w:rsidRDefault="00E9216D">
      <w:pPr>
        <w:jc w:val="center"/>
        <w:rPr>
          <w:rFonts w:cs="Calibri"/>
          <w:sz w:val="24"/>
          <w:szCs w:val="24"/>
        </w:rPr>
      </w:pPr>
    </w:p>
    <w:p w14:paraId="7C6AD7D0" w14:textId="77777777" w:rsidR="00E9216D" w:rsidRDefault="00000000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ORGANIZATOR</w:t>
      </w:r>
    </w:p>
    <w:p w14:paraId="29E63430" w14:textId="77777777" w:rsidR="00E9216D" w:rsidRDefault="00000000">
      <w:pPr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Biblioteka Publiczna w Kalwarii Zebrzydowskiej, Oddział dla dzieci i młodzieży</w:t>
      </w:r>
    </w:p>
    <w:p w14:paraId="7F6CD5F2" w14:textId="77777777" w:rsidR="00E9216D" w:rsidRDefault="00000000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CEL AKCJI</w:t>
      </w:r>
    </w:p>
    <w:p w14:paraId="0D58B42E" w14:textId="77777777" w:rsidR="00E9216D" w:rsidRDefault="00000000">
      <w:pPr>
        <w:pStyle w:val="Akapitzlist"/>
        <w:numPr>
          <w:ilvl w:val="0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Promocja czytelnictwa wśród dzieci i młodzieży</w:t>
      </w:r>
    </w:p>
    <w:p w14:paraId="1F050794" w14:textId="77777777" w:rsidR="00E9216D" w:rsidRDefault="00000000">
      <w:pPr>
        <w:pStyle w:val="Akapitzlist"/>
        <w:numPr>
          <w:ilvl w:val="0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Promocja Biblioteki w środowisku</w:t>
      </w:r>
    </w:p>
    <w:p w14:paraId="1F007B74" w14:textId="77777777" w:rsidR="00E9216D" w:rsidRDefault="00000000">
      <w:pPr>
        <w:pStyle w:val="Akapitzlist"/>
        <w:numPr>
          <w:ilvl w:val="0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Rozbudzanie pasji czytelniczych i zamiłowania do literatury pięknej</w:t>
      </w:r>
    </w:p>
    <w:p w14:paraId="708CDDF1" w14:textId="77777777" w:rsidR="00E9216D" w:rsidRDefault="00000000">
      <w:pPr>
        <w:pStyle w:val="Akapitzlist"/>
        <w:numPr>
          <w:ilvl w:val="0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Pobudzanie wyobraźni uczniów oraz ciekawości świata</w:t>
      </w:r>
    </w:p>
    <w:p w14:paraId="672B475B" w14:textId="77777777" w:rsidR="00E9216D" w:rsidRDefault="00000000">
      <w:pPr>
        <w:pStyle w:val="Akapitzlist"/>
        <w:numPr>
          <w:ilvl w:val="0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Uaktywnienie uczniów i podniesienie poziomu czytelnictwa</w:t>
      </w:r>
    </w:p>
    <w:p w14:paraId="025D61FA" w14:textId="77777777" w:rsidR="00E9216D" w:rsidRDefault="00E9216D">
      <w:pPr>
        <w:pStyle w:val="Akapitzlist"/>
        <w:ind w:left="1080"/>
        <w:rPr>
          <w:rFonts w:cs="Calibri"/>
          <w:sz w:val="24"/>
          <w:szCs w:val="24"/>
        </w:rPr>
      </w:pPr>
    </w:p>
    <w:p w14:paraId="53846738" w14:textId="77777777" w:rsidR="00E9216D" w:rsidRDefault="00000000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WARUNKI UCZESTNICTWA</w:t>
      </w:r>
    </w:p>
    <w:p w14:paraId="1978C06A" w14:textId="77777777" w:rsidR="00E9216D" w:rsidRDefault="00000000">
      <w:pPr>
        <w:pStyle w:val="Akapitzlist"/>
        <w:numPr>
          <w:ilvl w:val="0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Konkurs adresowany jest dla dzieci z terenu Gminy Kalwaria Zebrzydowska z klas I-VII.</w:t>
      </w:r>
    </w:p>
    <w:p w14:paraId="487A70A8" w14:textId="77777777" w:rsidR="00E9216D" w:rsidRDefault="00000000">
      <w:pPr>
        <w:pStyle w:val="Akapitzlist"/>
        <w:numPr>
          <w:ilvl w:val="0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Uczniowie, którzy chcą wziąć udział w konkursie otrzymują imienne bilety z wyszczególnionymi kategoriami książek. Zadaniem uczestników będzie przeczytanie jednej książki z każdej kategorii i zebranie kompletu naklejek  na bilecie w wyznaczonym terminie. </w:t>
      </w:r>
    </w:p>
    <w:p w14:paraId="1C40C82E" w14:textId="77777777" w:rsidR="00E9216D" w:rsidRDefault="00000000">
      <w:pPr>
        <w:pStyle w:val="Akapitzlist"/>
        <w:numPr>
          <w:ilvl w:val="0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Kategorie książek</w:t>
      </w:r>
    </w:p>
    <w:p w14:paraId="7C4C5CCE" w14:textId="77777777" w:rsidR="00E9216D" w:rsidRDefault="00000000">
      <w:pPr>
        <w:pStyle w:val="Akapitzlist"/>
        <w:ind w:left="141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książka o zwierzętach</w:t>
      </w:r>
    </w:p>
    <w:p w14:paraId="189151B6" w14:textId="77777777" w:rsidR="00E9216D" w:rsidRDefault="00000000">
      <w:pPr>
        <w:pStyle w:val="Akapitzlist"/>
        <w:ind w:left="141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książka fantastyczna</w:t>
      </w:r>
    </w:p>
    <w:p w14:paraId="19F864CC" w14:textId="77777777" w:rsidR="00E9216D" w:rsidRDefault="00000000">
      <w:pPr>
        <w:pStyle w:val="Akapitzlist"/>
        <w:ind w:left="141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książka o sporcie</w:t>
      </w:r>
    </w:p>
    <w:p w14:paraId="693FA9FE" w14:textId="77777777" w:rsidR="00E9216D" w:rsidRDefault="00000000">
      <w:pPr>
        <w:pStyle w:val="Akapitzlist"/>
        <w:ind w:left="1416"/>
        <w:rPr>
          <w:rFonts w:eastAsia="Times New Roman" w:cs="Calibri"/>
          <w:color w:val="040404"/>
          <w:sz w:val="24"/>
          <w:szCs w:val="24"/>
          <w:lang w:eastAsia="pl-PL"/>
        </w:rPr>
      </w:pPr>
      <w:r>
        <w:rPr>
          <w:rFonts w:eastAsia="Times New Roman" w:cs="Calibri"/>
          <w:color w:val="040404"/>
          <w:sz w:val="24"/>
          <w:szCs w:val="24"/>
          <w:lang w:eastAsia="pl-PL"/>
        </w:rPr>
        <w:t>- lektura szkolna</w:t>
      </w:r>
    </w:p>
    <w:p w14:paraId="4A6964D7" w14:textId="77777777" w:rsidR="00E9216D" w:rsidRDefault="00000000">
      <w:pPr>
        <w:pStyle w:val="Akapitzlist"/>
        <w:ind w:left="1416"/>
        <w:rPr>
          <w:rFonts w:eastAsia="Times New Roman" w:cs="Calibri"/>
          <w:color w:val="040404"/>
          <w:sz w:val="24"/>
          <w:szCs w:val="24"/>
          <w:lang w:eastAsia="pl-PL"/>
        </w:rPr>
      </w:pPr>
      <w:r>
        <w:rPr>
          <w:rFonts w:eastAsia="Times New Roman" w:cs="Calibri"/>
          <w:color w:val="040404"/>
          <w:sz w:val="24"/>
          <w:szCs w:val="24"/>
          <w:lang w:eastAsia="pl-PL"/>
        </w:rPr>
        <w:t>- wiersze</w:t>
      </w:r>
    </w:p>
    <w:p w14:paraId="484E77B4" w14:textId="77777777" w:rsidR="00E9216D" w:rsidRDefault="00000000">
      <w:pPr>
        <w:pStyle w:val="Akapitzlist"/>
        <w:ind w:left="1416"/>
        <w:rPr>
          <w:rFonts w:eastAsia="Times New Roman" w:cs="Calibri"/>
          <w:color w:val="040404"/>
          <w:sz w:val="24"/>
          <w:szCs w:val="24"/>
          <w:lang w:eastAsia="pl-PL"/>
        </w:rPr>
      </w:pPr>
      <w:r>
        <w:rPr>
          <w:rFonts w:eastAsia="Times New Roman" w:cs="Calibri"/>
          <w:color w:val="040404"/>
          <w:sz w:val="24"/>
          <w:szCs w:val="24"/>
          <w:lang w:eastAsia="pl-PL"/>
        </w:rPr>
        <w:t>- książka o przyjaźni</w:t>
      </w:r>
    </w:p>
    <w:p w14:paraId="055307F1" w14:textId="77777777" w:rsidR="00E9216D" w:rsidRDefault="00000000">
      <w:pPr>
        <w:pStyle w:val="Akapitzlist"/>
        <w:ind w:left="1416"/>
        <w:rPr>
          <w:rFonts w:eastAsia="Times New Roman" w:cs="Calibri"/>
          <w:color w:val="040404"/>
          <w:sz w:val="24"/>
          <w:szCs w:val="24"/>
          <w:lang w:eastAsia="pl-PL"/>
        </w:rPr>
      </w:pPr>
      <w:r>
        <w:rPr>
          <w:rFonts w:eastAsia="Times New Roman" w:cs="Calibri"/>
          <w:color w:val="040404"/>
          <w:sz w:val="24"/>
          <w:szCs w:val="24"/>
          <w:lang w:eastAsia="pl-PL"/>
        </w:rPr>
        <w:t>- komiks</w:t>
      </w:r>
    </w:p>
    <w:p w14:paraId="5D6449F8" w14:textId="77777777" w:rsidR="00E9216D" w:rsidRDefault="00000000">
      <w:pPr>
        <w:pStyle w:val="Akapitzlist"/>
        <w:ind w:left="1416"/>
        <w:rPr>
          <w:rFonts w:eastAsia="Times New Roman" w:cs="Calibri"/>
          <w:color w:val="040404"/>
          <w:sz w:val="24"/>
          <w:szCs w:val="24"/>
          <w:lang w:eastAsia="pl-PL"/>
        </w:rPr>
      </w:pPr>
      <w:r>
        <w:rPr>
          <w:rFonts w:eastAsia="Times New Roman" w:cs="Calibri"/>
          <w:color w:val="040404"/>
          <w:sz w:val="24"/>
          <w:szCs w:val="24"/>
          <w:lang w:eastAsia="pl-PL"/>
        </w:rPr>
        <w:t>- baśń</w:t>
      </w:r>
    </w:p>
    <w:p w14:paraId="6B768961" w14:textId="77777777" w:rsidR="00E9216D" w:rsidRDefault="00000000">
      <w:pPr>
        <w:pStyle w:val="Akapitzlist"/>
        <w:ind w:left="1416"/>
        <w:rPr>
          <w:rFonts w:eastAsia="Times New Roman" w:cs="Calibri"/>
          <w:color w:val="040404"/>
          <w:sz w:val="24"/>
          <w:szCs w:val="24"/>
          <w:lang w:eastAsia="pl-PL"/>
        </w:rPr>
      </w:pPr>
      <w:r>
        <w:rPr>
          <w:rFonts w:eastAsia="Times New Roman" w:cs="Calibri"/>
          <w:color w:val="040404"/>
          <w:sz w:val="24"/>
          <w:szCs w:val="24"/>
          <w:lang w:eastAsia="pl-PL"/>
        </w:rPr>
        <w:t>- książka detektywistyczna</w:t>
      </w:r>
    </w:p>
    <w:p w14:paraId="3D8149B8" w14:textId="77777777" w:rsidR="00E9216D" w:rsidRDefault="00000000">
      <w:pPr>
        <w:pStyle w:val="Akapitzlist"/>
        <w:ind w:left="1416"/>
        <w:rPr>
          <w:rFonts w:eastAsia="Times New Roman" w:cs="Calibri"/>
          <w:color w:val="040404"/>
          <w:sz w:val="24"/>
          <w:szCs w:val="24"/>
          <w:lang w:eastAsia="pl-PL"/>
        </w:rPr>
      </w:pPr>
      <w:r>
        <w:rPr>
          <w:rFonts w:eastAsia="Times New Roman" w:cs="Calibri"/>
          <w:color w:val="040404"/>
          <w:sz w:val="24"/>
          <w:szCs w:val="24"/>
          <w:lang w:eastAsia="pl-PL"/>
        </w:rPr>
        <w:t xml:space="preserve">- książka historyczna </w:t>
      </w:r>
    </w:p>
    <w:p w14:paraId="23F5FEDF" w14:textId="77777777" w:rsidR="00E9216D" w:rsidRDefault="00E9216D">
      <w:pPr>
        <w:pStyle w:val="Akapitzlist"/>
        <w:ind w:left="1416"/>
        <w:rPr>
          <w:rFonts w:eastAsia="Times New Roman" w:cs="Calibri"/>
          <w:color w:val="040404"/>
          <w:sz w:val="24"/>
          <w:szCs w:val="24"/>
          <w:lang w:eastAsia="pl-PL"/>
        </w:rPr>
      </w:pPr>
    </w:p>
    <w:p w14:paraId="2F3F817C" w14:textId="77777777" w:rsidR="00E9216D" w:rsidRDefault="00E9216D">
      <w:pPr>
        <w:pStyle w:val="Akapitzlist"/>
        <w:ind w:left="1416"/>
        <w:rPr>
          <w:rFonts w:cs="Calibri"/>
          <w:sz w:val="24"/>
          <w:szCs w:val="24"/>
        </w:rPr>
      </w:pPr>
    </w:p>
    <w:p w14:paraId="32574F09" w14:textId="77777777" w:rsidR="00E9216D" w:rsidRDefault="00000000">
      <w:pPr>
        <w:pStyle w:val="Akapitzlist"/>
        <w:numPr>
          <w:ilvl w:val="0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Bilet można odebrać w  Bibliotece w Kalwarii Zebrzydowskiej lub w filiach bibliotecznych : w Brodach, Leńczach, Przytkowicach lub </w:t>
      </w:r>
      <w:proofErr w:type="spellStart"/>
      <w:r>
        <w:rPr>
          <w:rFonts w:cs="Calibri"/>
          <w:sz w:val="24"/>
          <w:szCs w:val="24"/>
        </w:rPr>
        <w:t>Stanisławiu</w:t>
      </w:r>
      <w:proofErr w:type="spellEnd"/>
      <w:r>
        <w:rPr>
          <w:rFonts w:cs="Calibri"/>
          <w:sz w:val="24"/>
          <w:szCs w:val="24"/>
        </w:rPr>
        <w:t xml:space="preserve"> Dolnym. </w:t>
      </w:r>
    </w:p>
    <w:p w14:paraId="5A7FCFB4" w14:textId="77777777" w:rsidR="00E9216D" w:rsidRDefault="00000000">
      <w:pPr>
        <w:pStyle w:val="Akapitzlist"/>
        <w:numPr>
          <w:ilvl w:val="0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Jednorazowo można wypożyczyć jedną książkę z wybranej kategorii. </w:t>
      </w:r>
    </w:p>
    <w:p w14:paraId="74501882" w14:textId="77777777" w:rsidR="00E9216D" w:rsidRDefault="00000000">
      <w:pPr>
        <w:pStyle w:val="Akapitzlist"/>
        <w:numPr>
          <w:ilvl w:val="0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Uczestnicy, którzy zdobędą komplet naklejek otrzymają dyplom i zaproszenie na spotkanie w bibliotece, które odbędzie się 16.10.2025r.  W czasie spotkania zostaną wręczone nagrody rzeczowe. </w:t>
      </w:r>
    </w:p>
    <w:p w14:paraId="3FC9378D" w14:textId="77777777" w:rsidR="00E9216D" w:rsidRDefault="00000000">
      <w:pPr>
        <w:pStyle w:val="Akapitzlist"/>
        <w:numPr>
          <w:ilvl w:val="0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Czas trwania akcji: od 2 kwietnia – 31 września  2025r. </w:t>
      </w:r>
    </w:p>
    <w:p w14:paraId="2564EDAC" w14:textId="77777777" w:rsidR="00E9216D" w:rsidRDefault="00000000">
      <w:pPr>
        <w:pStyle w:val="Akapitzlist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 przypadku braku możliwości wizyty dziecka w Bibliotece, książkę mogą wypożyczyć rodzice/opiekunowie lub rodzeństwo.</w:t>
      </w:r>
    </w:p>
    <w:p w14:paraId="2BFEA3F8" w14:textId="77777777" w:rsidR="00E9216D" w:rsidRDefault="00E9216D">
      <w:pPr>
        <w:pStyle w:val="Akapitzlist"/>
        <w:ind w:left="1080"/>
        <w:jc w:val="both"/>
        <w:rPr>
          <w:rFonts w:cs="Calibri"/>
          <w:sz w:val="24"/>
          <w:szCs w:val="24"/>
        </w:rPr>
      </w:pPr>
    </w:p>
    <w:p w14:paraId="62E53BAE" w14:textId="77777777" w:rsidR="00E9216D" w:rsidRDefault="00000000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POSTANOWIENIA KOŃCOWE</w:t>
      </w:r>
    </w:p>
    <w:p w14:paraId="0F2F7335" w14:textId="77777777" w:rsidR="00E9216D" w:rsidRDefault="00000000">
      <w:pPr>
        <w:pStyle w:val="Akapitzlist"/>
        <w:numPr>
          <w:ilvl w:val="0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Udział w akcji jest równoznaczny z wyrażeniem zgody na wykorzystanie wizerunku. </w:t>
      </w:r>
    </w:p>
    <w:p w14:paraId="2A63686F" w14:textId="77777777" w:rsidR="00E9216D" w:rsidRDefault="00000000">
      <w:pPr>
        <w:pStyle w:val="Akapitzlist"/>
        <w:numPr>
          <w:ilvl w:val="0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Podsumowanie akcji nastąpi w czasie spotkania w Bibliotece, w dniu 16 października 2025r.  </w:t>
      </w:r>
    </w:p>
    <w:p w14:paraId="42AA3C4C" w14:textId="77777777" w:rsidR="00E9216D" w:rsidRDefault="00E9216D">
      <w:pPr>
        <w:pStyle w:val="Akapitzlist"/>
        <w:ind w:left="1080"/>
        <w:rPr>
          <w:sz w:val="24"/>
          <w:szCs w:val="24"/>
        </w:rPr>
      </w:pPr>
    </w:p>
    <w:p w14:paraId="17D7FE83" w14:textId="77777777" w:rsidR="00E9216D" w:rsidRDefault="00E9216D">
      <w:pPr>
        <w:jc w:val="center"/>
      </w:pPr>
    </w:p>
    <w:sectPr w:rsidR="00E9216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A53CF" w14:textId="77777777" w:rsidR="00A53DEB" w:rsidRDefault="00A53DEB">
      <w:pPr>
        <w:spacing w:after="0" w:line="240" w:lineRule="auto"/>
      </w:pPr>
      <w:r>
        <w:separator/>
      </w:r>
    </w:p>
  </w:endnote>
  <w:endnote w:type="continuationSeparator" w:id="0">
    <w:p w14:paraId="28FD5306" w14:textId="77777777" w:rsidR="00A53DEB" w:rsidRDefault="00A53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1DD6A" w14:textId="77777777" w:rsidR="00A53DEB" w:rsidRDefault="00A53DE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10F9583" w14:textId="77777777" w:rsidR="00A53DEB" w:rsidRDefault="00A53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2766"/>
    <w:multiLevelType w:val="multilevel"/>
    <w:tmpl w:val="3F1ED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8594E"/>
    <w:multiLevelType w:val="multilevel"/>
    <w:tmpl w:val="7A14E89E"/>
    <w:lvl w:ilvl="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130565703">
    <w:abstractNumId w:val="0"/>
  </w:num>
  <w:num w:numId="2" w16cid:durableId="1490712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9216D"/>
    <w:rsid w:val="008D1BE7"/>
    <w:rsid w:val="00A53DEB"/>
    <w:rsid w:val="00E9216D"/>
    <w:rsid w:val="00EB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2CFA"/>
  <w15:docId w15:val="{34F657EA-7EE1-4B15-9D96-6669A700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Katarzyna Leja</cp:lastModifiedBy>
  <cp:revision>2</cp:revision>
  <cp:lastPrinted>2024-04-25T09:26:00Z</cp:lastPrinted>
  <dcterms:created xsi:type="dcterms:W3CDTF">2025-03-30T07:23:00Z</dcterms:created>
  <dcterms:modified xsi:type="dcterms:W3CDTF">2025-03-30T07:23:00Z</dcterms:modified>
</cp:coreProperties>
</file>